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B4F7" w14:textId="48F53290" w:rsidR="00921ED5" w:rsidRPr="00991715" w:rsidRDefault="002E650A" w:rsidP="00675969">
      <w:pPr>
        <w:spacing w:before="100" w:beforeAutospacing="1" w:after="100" w:afterAutospacing="1"/>
        <w:rPr>
          <w:rFonts w:ascii="Times New Roman" w:eastAsia="Times New Roman" w:hAnsi="Times New Roman" w:cs="Times New Roman"/>
          <w:b/>
          <w:bCs/>
          <w:color w:val="000000"/>
          <w:lang w:eastAsia="pl-PL"/>
        </w:rPr>
      </w:pPr>
      <w:r w:rsidRPr="00991715">
        <w:rPr>
          <w:rFonts w:ascii="Times New Roman" w:eastAsia="Times New Roman" w:hAnsi="Times New Roman" w:cs="Times New Roman"/>
          <w:b/>
          <w:bCs/>
          <w:color w:val="000000"/>
          <w:lang w:eastAsia="pl-PL"/>
        </w:rPr>
        <w:t>EMPOWERMENT PATHWAY PREVENTING PRESSURE INJURY</w:t>
      </w:r>
    </w:p>
    <w:p w14:paraId="07902FE4"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b/>
          <w:bCs/>
          <w:color w:val="000000"/>
          <w:lang w:eastAsia="pl-PL"/>
        </w:rPr>
        <w:t>MAIN OBJECTIVES:</w:t>
      </w:r>
    </w:p>
    <w:p w14:paraId="4189EE3B" w14:textId="77777777" w:rsidR="00675969" w:rsidRPr="00991715" w:rsidRDefault="00675969" w:rsidP="00675969">
      <w:pPr>
        <w:numPr>
          <w:ilvl w:val="0"/>
          <w:numId w:val="1"/>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Determine the prevalence of pressure injuries (PI) in cardiac surgery (including perioperative ICU and post-ICU) to identify the scale of the problem and facilitate broader application (e.g., national guidelines). </w:t>
      </w:r>
      <w:r w:rsidR="00921ED5" w:rsidRPr="00991715">
        <w:rPr>
          <w:rFonts w:ascii="Times New Roman" w:eastAsia="Times New Roman" w:hAnsi="Times New Roman" w:cs="Times New Roman"/>
          <w:color w:val="000000"/>
          <w:lang w:val="en-US" w:eastAsia="pl-PL"/>
        </w:rPr>
        <w:t>Also,</w:t>
      </w:r>
      <w:r w:rsidRPr="00991715">
        <w:rPr>
          <w:rFonts w:ascii="Times New Roman" w:eastAsia="Times New Roman" w:hAnsi="Times New Roman" w:cs="Times New Roman"/>
          <w:color w:val="000000"/>
          <w:lang w:val="en-US" w:eastAsia="pl-PL"/>
        </w:rPr>
        <w:t xml:space="preserve"> to evaluate potential issues when implementing the SEM scanner into hospital procedures and medical staff training.</w:t>
      </w:r>
    </w:p>
    <w:p w14:paraId="6385344F" w14:textId="77777777" w:rsidR="00675969" w:rsidRPr="00991715" w:rsidRDefault="00675969" w:rsidP="00675969">
      <w:pPr>
        <w:numPr>
          <w:ilvl w:val="0"/>
          <w:numId w:val="1"/>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Assess the ease of using SEM and gather feedback from nursing staff on the device’s usefulness and impact on their work.</w:t>
      </w:r>
    </w:p>
    <w:p w14:paraId="0834A39A" w14:textId="77777777" w:rsidR="00675969" w:rsidRPr="00991715" w:rsidRDefault="00675969" w:rsidP="00675969">
      <w:pPr>
        <w:numPr>
          <w:ilvl w:val="0"/>
          <w:numId w:val="1"/>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Digitize medical documentation </w:t>
      </w:r>
      <w:r w:rsidR="000B2721" w:rsidRPr="00991715">
        <w:rPr>
          <w:rFonts w:ascii="Times New Roman" w:eastAsia="Times New Roman" w:hAnsi="Times New Roman" w:cs="Times New Roman"/>
          <w:color w:val="000000"/>
          <w:lang w:val="en-US" w:eastAsia="pl-PL"/>
        </w:rPr>
        <w:t>and increase the reproducibility and objectivity of the assessment</w:t>
      </w:r>
    </w:p>
    <w:p w14:paraId="667509CF" w14:textId="77777777" w:rsidR="00675969" w:rsidRPr="00991715" w:rsidRDefault="00675969" w:rsidP="00675969">
      <w:pPr>
        <w:numPr>
          <w:ilvl w:val="0"/>
          <w:numId w:val="1"/>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Determine the impact of SEM scanner implementation on preventive procedures,</w:t>
      </w:r>
      <w:r w:rsidR="00E542FC" w:rsidRPr="00991715">
        <w:rPr>
          <w:rFonts w:ascii="Times New Roman" w:eastAsia="Times New Roman" w:hAnsi="Times New Roman" w:cs="Times New Roman"/>
          <w:color w:val="000000"/>
          <w:lang w:val="en-US" w:eastAsia="pl-PL"/>
        </w:rPr>
        <w:t xml:space="preserve"> </w:t>
      </w:r>
      <w:r w:rsidRPr="00991715">
        <w:rPr>
          <w:rFonts w:ascii="Times New Roman" w:eastAsia="Times New Roman" w:hAnsi="Times New Roman" w:cs="Times New Roman"/>
          <w:color w:val="000000"/>
          <w:lang w:val="en-US" w:eastAsia="pl-PL"/>
        </w:rPr>
        <w:t>patient quality of life, complications, length of hospital stay, and pharmacoeconomic aspects</w:t>
      </w:r>
      <w:r w:rsidR="000B2721" w:rsidRPr="00991715">
        <w:rPr>
          <w:rFonts w:ascii="Times New Roman" w:eastAsia="Times New Roman" w:hAnsi="Times New Roman" w:cs="Times New Roman"/>
          <w:color w:val="000000"/>
          <w:lang w:val="en-US" w:eastAsia="pl-PL"/>
        </w:rPr>
        <w:t xml:space="preserve"> and so on</w:t>
      </w:r>
    </w:p>
    <w:p w14:paraId="33063340" w14:textId="77777777" w:rsidR="00675969" w:rsidRPr="00991715" w:rsidRDefault="00675969" w:rsidP="00675969">
      <w:pPr>
        <w:numPr>
          <w:ilvl w:val="0"/>
          <w:numId w:val="1"/>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Identify potentially modifiable risk factors for early onset of pressure injuries after cardiac surgery (e.g., patient positioning on the operating table, use of heating mattresses, additional positioning mattresses such as vacuum mattresses).</w:t>
      </w:r>
    </w:p>
    <w:p w14:paraId="0FE8EB0E"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b/>
          <w:bCs/>
          <w:color w:val="000000"/>
          <w:lang w:val="en-US" w:eastAsia="pl-PL"/>
        </w:rPr>
        <w:t>STUDY POPULATION: CARDIAC SURGERY PATIENTS 2023</w:t>
      </w:r>
    </w:p>
    <w:p w14:paraId="758E3287" w14:textId="77777777" w:rsidR="00675969" w:rsidRPr="00991715" w:rsidRDefault="00675969" w:rsidP="00675969">
      <w:pPr>
        <w:numPr>
          <w:ilvl w:val="0"/>
          <w:numId w:val="2"/>
        </w:num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color w:val="000000"/>
          <w:lang w:eastAsia="pl-PL"/>
        </w:rPr>
        <w:t>Total operated: 2395</w:t>
      </w:r>
    </w:p>
    <w:p w14:paraId="6B3558F4" w14:textId="77777777" w:rsidR="00675969" w:rsidRPr="00991715" w:rsidRDefault="00675969" w:rsidP="00675969">
      <w:pPr>
        <w:numPr>
          <w:ilvl w:val="0"/>
          <w:numId w:val="2"/>
        </w:num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color w:val="000000"/>
          <w:lang w:eastAsia="pl-PL"/>
        </w:rPr>
        <w:t>Bedsores: 150 (6%)</w:t>
      </w:r>
    </w:p>
    <w:p w14:paraId="78A288D7" w14:textId="77777777" w:rsidR="00675969" w:rsidRDefault="00675969" w:rsidP="00675969">
      <w:pPr>
        <w:numPr>
          <w:ilvl w:val="0"/>
          <w:numId w:val="2"/>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Planned study population: </w:t>
      </w:r>
      <w:r w:rsidR="00A5141A" w:rsidRPr="00991715">
        <w:rPr>
          <w:rFonts w:ascii="Times New Roman" w:eastAsia="Times New Roman" w:hAnsi="Times New Roman" w:cs="Times New Roman"/>
          <w:color w:val="000000"/>
          <w:lang w:val="en-US" w:eastAsia="pl-PL"/>
        </w:rPr>
        <w:t>5</w:t>
      </w:r>
      <w:r w:rsidR="00E542FC" w:rsidRPr="00991715">
        <w:rPr>
          <w:rFonts w:ascii="Times New Roman" w:eastAsia="Times New Roman" w:hAnsi="Times New Roman" w:cs="Times New Roman"/>
          <w:color w:val="000000"/>
          <w:lang w:val="en-US" w:eastAsia="pl-PL"/>
        </w:rPr>
        <w:t>00</w:t>
      </w:r>
      <w:r w:rsidRPr="00991715">
        <w:rPr>
          <w:rFonts w:ascii="Times New Roman" w:eastAsia="Times New Roman" w:hAnsi="Times New Roman" w:cs="Times New Roman"/>
          <w:color w:val="000000"/>
          <w:lang w:val="en-US" w:eastAsia="pl-PL"/>
        </w:rPr>
        <w:t xml:space="preserve"> patients undergoing </w:t>
      </w:r>
      <w:r w:rsidR="00E542FC" w:rsidRPr="00991715">
        <w:rPr>
          <w:rFonts w:ascii="Times New Roman" w:eastAsia="Times New Roman" w:hAnsi="Times New Roman" w:cs="Times New Roman"/>
          <w:color w:val="000000"/>
          <w:lang w:val="en-US" w:eastAsia="pl-PL"/>
        </w:rPr>
        <w:t>“</w:t>
      </w:r>
      <w:r w:rsidRPr="00991715">
        <w:rPr>
          <w:rFonts w:ascii="Times New Roman" w:eastAsia="Times New Roman" w:hAnsi="Times New Roman" w:cs="Times New Roman"/>
          <w:color w:val="000000"/>
          <w:lang w:val="en-US" w:eastAsia="pl-PL"/>
        </w:rPr>
        <w:t>low-risk</w:t>
      </w:r>
      <w:r w:rsidR="00E542FC" w:rsidRPr="00991715">
        <w:rPr>
          <w:rFonts w:ascii="Times New Roman" w:eastAsia="Times New Roman" w:hAnsi="Times New Roman" w:cs="Times New Roman"/>
          <w:color w:val="000000"/>
          <w:lang w:val="en-US" w:eastAsia="pl-PL"/>
        </w:rPr>
        <w:t>”</w:t>
      </w:r>
      <w:r w:rsidRPr="00991715">
        <w:rPr>
          <w:rFonts w:ascii="Times New Roman" w:eastAsia="Times New Roman" w:hAnsi="Times New Roman" w:cs="Times New Roman"/>
          <w:color w:val="000000"/>
          <w:lang w:val="en-US" w:eastAsia="pl-PL"/>
        </w:rPr>
        <w:t xml:space="preserve"> procedures for bedsores (</w:t>
      </w:r>
      <w:r w:rsidR="00E542FC" w:rsidRPr="00991715">
        <w:rPr>
          <w:rFonts w:ascii="Times New Roman" w:eastAsia="Times New Roman" w:hAnsi="Times New Roman" w:cs="Times New Roman"/>
          <w:color w:val="000000"/>
          <w:lang w:val="en-US" w:eastAsia="pl-PL"/>
        </w:rPr>
        <w:t>e</w:t>
      </w:r>
      <w:r w:rsidRPr="00991715">
        <w:rPr>
          <w:rFonts w:ascii="Times New Roman" w:eastAsia="Times New Roman" w:hAnsi="Times New Roman" w:cs="Times New Roman"/>
          <w:color w:val="000000"/>
          <w:lang w:val="en-US" w:eastAsia="pl-PL"/>
        </w:rPr>
        <w:t>uroscore, patient mobility).</w:t>
      </w:r>
    </w:p>
    <w:p w14:paraId="3027F308" w14:textId="7185A62A" w:rsidR="00FA759B" w:rsidRPr="00991715" w:rsidRDefault="00FA759B" w:rsidP="00675969">
      <w:pPr>
        <w:numPr>
          <w:ilvl w:val="0"/>
          <w:numId w:val="2"/>
        </w:numPr>
        <w:spacing w:before="100" w:beforeAutospacing="1" w:after="100" w:afterAutospacing="1"/>
        <w:rPr>
          <w:rFonts w:ascii="Times New Roman" w:eastAsia="Times New Roman" w:hAnsi="Times New Roman" w:cs="Times New Roman"/>
          <w:color w:val="000000"/>
          <w:lang w:val="en-US" w:eastAsia="pl-PL"/>
        </w:rPr>
      </w:pPr>
      <w:r>
        <w:rPr>
          <w:rFonts w:ascii="Times New Roman" w:eastAsia="Times New Roman" w:hAnsi="Times New Roman" w:cs="Times New Roman"/>
          <w:color w:val="000000"/>
          <w:lang w:val="en-US" w:eastAsia="pl-PL"/>
        </w:rPr>
        <w:t xml:space="preserve">Recruitment by patient </w:t>
      </w:r>
      <w:r w:rsidR="0099250F">
        <w:rPr>
          <w:rFonts w:ascii="Times New Roman" w:eastAsia="Times New Roman" w:hAnsi="Times New Roman" w:cs="Times New Roman"/>
          <w:color w:val="000000"/>
          <w:lang w:val="en-US" w:eastAsia="pl-PL"/>
        </w:rPr>
        <w:t>informed consent to participate; invitation to all patients at admission.</w:t>
      </w:r>
    </w:p>
    <w:p w14:paraId="0E689838"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b/>
          <w:bCs/>
          <w:color w:val="000000"/>
          <w:lang w:eastAsia="pl-PL"/>
        </w:rPr>
        <w:t>INCLUSION CRITERIA:</w:t>
      </w:r>
    </w:p>
    <w:p w14:paraId="5DA45669" w14:textId="77777777" w:rsidR="00675969" w:rsidRPr="00991715" w:rsidRDefault="00E542FC" w:rsidP="00675969">
      <w:pPr>
        <w:numPr>
          <w:ilvl w:val="0"/>
          <w:numId w:val="3"/>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No visible bedsores upon admission</w:t>
      </w:r>
    </w:p>
    <w:p w14:paraId="0493F196"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b/>
          <w:bCs/>
          <w:color w:val="000000"/>
          <w:lang w:eastAsia="pl-PL"/>
        </w:rPr>
        <w:t>STUDY DESIGN:</w:t>
      </w:r>
    </w:p>
    <w:p w14:paraId="3AA7A923" w14:textId="77777777" w:rsidR="00675969" w:rsidRPr="00991715" w:rsidRDefault="00675969" w:rsidP="00675969">
      <w:pPr>
        <w:numPr>
          <w:ilvl w:val="0"/>
          <w:numId w:val="4"/>
        </w:num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color w:val="000000"/>
          <w:lang w:eastAsia="pl-PL"/>
        </w:rPr>
        <w:t>Prospective observational study</w:t>
      </w:r>
    </w:p>
    <w:p w14:paraId="4D106C8B" w14:textId="77777777" w:rsidR="00921ED5" w:rsidRPr="00991715" w:rsidRDefault="00675969" w:rsidP="00675969">
      <w:pPr>
        <w:numPr>
          <w:ilvl w:val="0"/>
          <w:numId w:val="4"/>
        </w:num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color w:val="000000"/>
          <w:lang w:eastAsia="pl-PL"/>
        </w:rPr>
        <w:t>15 months + 3 months for data analysis</w:t>
      </w:r>
    </w:p>
    <w:p w14:paraId="0BD00A92" w14:textId="13AD5349" w:rsidR="004163A3" w:rsidRPr="00991715" w:rsidRDefault="004163A3" w:rsidP="004163A3">
      <w:pPr>
        <w:pStyle w:val="ListParagraph"/>
        <w:numPr>
          <w:ilvl w:val="0"/>
          <w:numId w:val="4"/>
        </w:numPr>
        <w:rPr>
          <w:rFonts w:ascii="Times New Roman" w:eastAsia="Times New Roman" w:hAnsi="Times New Roman" w:cs="Times New Roman"/>
          <w:color w:val="000000"/>
          <w:lang w:eastAsia="pl-PL"/>
        </w:rPr>
      </w:pPr>
      <w:r w:rsidRPr="00991715">
        <w:rPr>
          <w:rFonts w:ascii="Times New Roman" w:eastAsia="Times New Roman" w:hAnsi="Times New Roman" w:cs="Times New Roman"/>
          <w:color w:val="000000"/>
          <w:lang w:eastAsia="pl-PL"/>
        </w:rPr>
        <w:t>Dissemination milestones at month 9, 12, 15 and 18 to inform and influence stakeholders (professional groups, policy makers, professional training bodies, practitioner alliances)</w:t>
      </w:r>
    </w:p>
    <w:p w14:paraId="0A20FF9E"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b/>
          <w:bCs/>
          <w:color w:val="000000"/>
          <w:lang w:eastAsia="pl-PL"/>
        </w:rPr>
        <w:t>INTERVENTION:</w:t>
      </w:r>
    </w:p>
    <w:p w14:paraId="2EFB1230" w14:textId="77777777" w:rsidR="00675969" w:rsidRPr="00991715" w:rsidRDefault="00675969" w:rsidP="00675969">
      <w:pPr>
        <w:numPr>
          <w:ilvl w:val="0"/>
          <w:numId w:val="5"/>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Implementation of pressure ulcer prevention </w:t>
      </w:r>
      <w:r w:rsidR="00921ED5" w:rsidRPr="00991715">
        <w:rPr>
          <w:rFonts w:ascii="Times New Roman" w:eastAsia="Times New Roman" w:hAnsi="Times New Roman" w:cs="Times New Roman"/>
          <w:color w:val="000000"/>
          <w:lang w:val="en-US" w:eastAsia="pl-PL"/>
        </w:rPr>
        <w:t>base on</w:t>
      </w:r>
      <w:r w:rsidRPr="00991715">
        <w:rPr>
          <w:rFonts w:ascii="Times New Roman" w:eastAsia="Times New Roman" w:hAnsi="Times New Roman" w:cs="Times New Roman"/>
          <w:color w:val="000000"/>
          <w:lang w:val="en-US" w:eastAsia="pl-PL"/>
        </w:rPr>
        <w:t xml:space="preserve"> SEM scanner</w:t>
      </w:r>
      <w:r w:rsidR="00921ED5" w:rsidRPr="00991715">
        <w:rPr>
          <w:rFonts w:ascii="Times New Roman" w:eastAsia="Times New Roman" w:hAnsi="Times New Roman" w:cs="Times New Roman"/>
          <w:color w:val="000000"/>
          <w:lang w:val="en-US" w:eastAsia="pl-PL"/>
        </w:rPr>
        <w:t xml:space="preserve"> procedure</w:t>
      </w:r>
      <w:r w:rsidRPr="00991715">
        <w:rPr>
          <w:rFonts w:ascii="Times New Roman" w:eastAsia="Times New Roman" w:hAnsi="Times New Roman" w:cs="Times New Roman"/>
          <w:color w:val="000000"/>
          <w:lang w:val="en-US" w:eastAsia="pl-PL"/>
        </w:rPr>
        <w:t xml:space="preserve"> versus standard </w:t>
      </w:r>
      <w:r w:rsidR="00921ED5" w:rsidRPr="00991715">
        <w:rPr>
          <w:rFonts w:ascii="Times New Roman" w:eastAsia="Times New Roman" w:hAnsi="Times New Roman" w:cs="Times New Roman"/>
          <w:color w:val="000000"/>
          <w:lang w:val="en-US" w:eastAsia="pl-PL"/>
        </w:rPr>
        <w:t>procedure</w:t>
      </w:r>
    </w:p>
    <w:p w14:paraId="70F58158"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b/>
          <w:bCs/>
          <w:color w:val="000000"/>
          <w:lang w:eastAsia="pl-PL"/>
        </w:rPr>
        <w:t>PHASE ONE – "Training" (3 months):</w:t>
      </w:r>
    </w:p>
    <w:p w14:paraId="156FF8DE" w14:textId="77777777" w:rsidR="004B1042" w:rsidRPr="00991715" w:rsidRDefault="004B1042" w:rsidP="00675969">
      <w:pPr>
        <w:numPr>
          <w:ilvl w:val="0"/>
          <w:numId w:val="6"/>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period without SEM as a decision-making factor, training only</w:t>
      </w:r>
    </w:p>
    <w:p w14:paraId="03AB25B5" w14:textId="77777777" w:rsidR="00675969" w:rsidRPr="00991715" w:rsidRDefault="00675969" w:rsidP="00675969">
      <w:pPr>
        <w:numPr>
          <w:ilvl w:val="0"/>
          <w:numId w:val="6"/>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Time to assess compliance and acceptance of the new equipment by staff, which may indicate the need for additional training or procedural modifications.</w:t>
      </w:r>
    </w:p>
    <w:p w14:paraId="57D2480D" w14:textId="77777777" w:rsidR="00675969" w:rsidRPr="00991715" w:rsidRDefault="00675969" w:rsidP="00675969">
      <w:pPr>
        <w:numPr>
          <w:ilvl w:val="0"/>
          <w:numId w:val="6"/>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lastRenderedPageBreak/>
        <w:t xml:space="preserve">During this phase, the scanner is not used in the decision-making tree, but only for comparison purposes with clinical assessment </w:t>
      </w:r>
    </w:p>
    <w:p w14:paraId="3922F683" w14:textId="6665F206" w:rsidR="00675969" w:rsidRPr="00991715" w:rsidRDefault="00675969" w:rsidP="00675969">
      <w:pPr>
        <w:numPr>
          <w:ilvl w:val="0"/>
          <w:numId w:val="6"/>
        </w:num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color w:val="000000"/>
          <w:lang w:eastAsia="pl-PL"/>
        </w:rPr>
        <w:t xml:space="preserve">Duration: </w:t>
      </w:r>
      <w:r w:rsidR="000B2721" w:rsidRPr="00991715">
        <w:rPr>
          <w:rFonts w:ascii="Times New Roman" w:eastAsia="Times New Roman" w:hAnsi="Times New Roman" w:cs="Times New Roman"/>
          <w:color w:val="000000"/>
          <w:lang w:eastAsia="pl-PL"/>
        </w:rPr>
        <w:t>january</w:t>
      </w:r>
      <w:r w:rsidRPr="00991715">
        <w:rPr>
          <w:rFonts w:ascii="Times New Roman" w:eastAsia="Times New Roman" w:hAnsi="Times New Roman" w:cs="Times New Roman"/>
          <w:color w:val="000000"/>
          <w:lang w:eastAsia="pl-PL"/>
        </w:rPr>
        <w:t xml:space="preserve"> - </w:t>
      </w:r>
      <w:r w:rsidR="000B2721" w:rsidRPr="00991715">
        <w:rPr>
          <w:rFonts w:ascii="Times New Roman" w:eastAsia="Times New Roman" w:hAnsi="Times New Roman" w:cs="Times New Roman"/>
          <w:color w:val="000000"/>
          <w:lang w:eastAsia="pl-PL"/>
        </w:rPr>
        <w:t>march</w:t>
      </w:r>
      <w:r w:rsidRPr="00991715">
        <w:rPr>
          <w:rFonts w:ascii="Times New Roman" w:eastAsia="Times New Roman" w:hAnsi="Times New Roman" w:cs="Times New Roman"/>
          <w:color w:val="000000"/>
          <w:lang w:eastAsia="pl-PL"/>
        </w:rPr>
        <w:t xml:space="preserve"> 202</w:t>
      </w:r>
      <w:r w:rsidR="00265366" w:rsidRPr="00991715">
        <w:rPr>
          <w:rFonts w:ascii="Times New Roman" w:eastAsia="Times New Roman" w:hAnsi="Times New Roman" w:cs="Times New Roman"/>
          <w:color w:val="000000"/>
          <w:lang w:eastAsia="pl-PL"/>
        </w:rPr>
        <w:t>5</w:t>
      </w:r>
      <w:r w:rsidRPr="00991715">
        <w:rPr>
          <w:rFonts w:ascii="Times New Roman" w:eastAsia="Times New Roman" w:hAnsi="Times New Roman" w:cs="Times New Roman"/>
          <w:color w:val="000000"/>
          <w:lang w:eastAsia="pl-PL"/>
        </w:rPr>
        <w:t xml:space="preserve"> (3 months)</w:t>
      </w:r>
    </w:p>
    <w:p w14:paraId="7B6BA317" w14:textId="77777777" w:rsidR="00921ED5" w:rsidRPr="00991715" w:rsidRDefault="00921ED5" w:rsidP="00921ED5">
      <w:p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b/>
          <w:bCs/>
          <w:color w:val="000000"/>
          <w:lang w:val="en-US" w:eastAsia="pl-PL"/>
        </w:rPr>
        <w:t xml:space="preserve">PHASE TWO </w:t>
      </w:r>
    </w:p>
    <w:p w14:paraId="6B5CA7AF" w14:textId="77777777" w:rsidR="00921ED5" w:rsidRPr="00991715" w:rsidRDefault="00921ED5" w:rsidP="00921ED5">
      <w:pPr>
        <w:numPr>
          <w:ilvl w:val="0"/>
          <w:numId w:val="9"/>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Period WITH SEM scanner in the decision-making tree. New hospital procedure based on SEM. Assess the impact of early prevention on economic aspects.</w:t>
      </w:r>
    </w:p>
    <w:p w14:paraId="5C99C801" w14:textId="63C3AD8E" w:rsidR="00921ED5" w:rsidRPr="00991715" w:rsidRDefault="00921ED5" w:rsidP="00921ED5">
      <w:pPr>
        <w:numPr>
          <w:ilvl w:val="0"/>
          <w:numId w:val="9"/>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Duration: April - December 202</w:t>
      </w:r>
      <w:r w:rsidR="00265366" w:rsidRPr="00991715">
        <w:rPr>
          <w:rFonts w:ascii="Times New Roman" w:eastAsia="Times New Roman" w:hAnsi="Times New Roman" w:cs="Times New Roman"/>
          <w:color w:val="000000"/>
          <w:lang w:val="en-US" w:eastAsia="pl-PL"/>
        </w:rPr>
        <w:t>5</w:t>
      </w:r>
      <w:r w:rsidRPr="00991715">
        <w:rPr>
          <w:rFonts w:ascii="Times New Roman" w:eastAsia="Times New Roman" w:hAnsi="Times New Roman" w:cs="Times New Roman"/>
          <w:color w:val="000000"/>
          <w:lang w:val="en-US" w:eastAsia="pl-PL"/>
        </w:rPr>
        <w:t xml:space="preserve"> (9 months with scanner).</w:t>
      </w:r>
    </w:p>
    <w:p w14:paraId="129AA9B4" w14:textId="77777777" w:rsidR="00921ED5" w:rsidRPr="00991715" w:rsidRDefault="003662C7" w:rsidP="00921ED5">
      <w:pPr>
        <w:numPr>
          <w:ilvl w:val="0"/>
          <w:numId w:val="9"/>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C</w:t>
      </w:r>
      <w:r w:rsidR="00921ED5" w:rsidRPr="00991715">
        <w:rPr>
          <w:rFonts w:ascii="Times New Roman" w:eastAsia="Times New Roman" w:hAnsi="Times New Roman" w:cs="Times New Roman"/>
          <w:color w:val="000000"/>
          <w:lang w:val="en-US" w:eastAsia="pl-PL"/>
        </w:rPr>
        <w:t>omparing the period before scanner use with the period after scanner use.</w:t>
      </w:r>
    </w:p>
    <w:p w14:paraId="526D21FA" w14:textId="77777777" w:rsidR="00675969" w:rsidRPr="00991715" w:rsidRDefault="00675969" w:rsidP="00675969">
      <w:p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b/>
          <w:bCs/>
          <w:color w:val="000000"/>
          <w:lang w:val="en-US" w:eastAsia="pl-PL"/>
        </w:rPr>
        <w:t>Data Collection</w:t>
      </w:r>
      <w:r w:rsidR="00921ED5" w:rsidRPr="00991715">
        <w:rPr>
          <w:rFonts w:ascii="Times New Roman" w:eastAsia="Times New Roman" w:hAnsi="Times New Roman" w:cs="Times New Roman"/>
          <w:b/>
          <w:bCs/>
          <w:color w:val="000000"/>
          <w:lang w:val="en-US" w:eastAsia="pl-PL"/>
        </w:rPr>
        <w:t xml:space="preserve"> on both phases</w:t>
      </w:r>
      <w:r w:rsidRPr="00991715">
        <w:rPr>
          <w:rFonts w:ascii="Times New Roman" w:eastAsia="Times New Roman" w:hAnsi="Times New Roman" w:cs="Times New Roman"/>
          <w:b/>
          <w:bCs/>
          <w:color w:val="000000"/>
          <w:lang w:val="en-US" w:eastAsia="pl-PL"/>
        </w:rPr>
        <w:t>:</w:t>
      </w:r>
    </w:p>
    <w:p w14:paraId="3FBD4784" w14:textId="17447E1B" w:rsidR="00675969" w:rsidRPr="00991715" w:rsidRDefault="00716B94" w:rsidP="00921ED5">
      <w:pPr>
        <w:numPr>
          <w:ilvl w:val="0"/>
          <w:numId w:val="7"/>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C</w:t>
      </w:r>
      <w:r w:rsidR="00921ED5" w:rsidRPr="00991715">
        <w:rPr>
          <w:rFonts w:ascii="Times New Roman" w:eastAsia="Times New Roman" w:hAnsi="Times New Roman" w:cs="Times New Roman"/>
          <w:color w:val="000000"/>
          <w:lang w:val="en-US" w:eastAsia="pl-PL"/>
        </w:rPr>
        <w:t>haracteristics of the p</w:t>
      </w:r>
      <w:r w:rsidRPr="00991715">
        <w:rPr>
          <w:rFonts w:ascii="Times New Roman" w:eastAsia="Times New Roman" w:hAnsi="Times New Roman" w:cs="Times New Roman"/>
          <w:color w:val="000000"/>
          <w:lang w:val="en-US" w:eastAsia="pl-PL"/>
        </w:rPr>
        <w:t>atien</w:t>
      </w:r>
      <w:r w:rsidR="00921ED5" w:rsidRPr="00991715">
        <w:rPr>
          <w:rFonts w:ascii="Times New Roman" w:eastAsia="Times New Roman" w:hAnsi="Times New Roman" w:cs="Times New Roman"/>
          <w:color w:val="000000"/>
          <w:lang w:val="en-US" w:eastAsia="pl-PL"/>
        </w:rPr>
        <w:t xml:space="preserve">t group </w:t>
      </w:r>
      <w:r w:rsidR="00675969" w:rsidRPr="00991715">
        <w:rPr>
          <w:rFonts w:ascii="Times New Roman" w:eastAsia="Times New Roman" w:hAnsi="Times New Roman" w:cs="Times New Roman"/>
          <w:color w:val="000000"/>
          <w:lang w:val="en-US" w:eastAsia="pl-PL"/>
        </w:rPr>
        <w:t>(</w:t>
      </w:r>
      <w:r w:rsidR="00921ED5" w:rsidRPr="00991715">
        <w:rPr>
          <w:rFonts w:ascii="Times New Roman" w:eastAsia="Times New Roman" w:hAnsi="Times New Roman" w:cs="Times New Roman"/>
          <w:color w:val="000000"/>
          <w:lang w:val="en-US" w:eastAsia="pl-PL"/>
        </w:rPr>
        <w:t xml:space="preserve">identifier </w:t>
      </w:r>
      <w:r w:rsidR="00675969" w:rsidRPr="00991715">
        <w:rPr>
          <w:rFonts w:ascii="Times New Roman" w:eastAsia="Times New Roman" w:hAnsi="Times New Roman" w:cs="Times New Roman"/>
          <w:color w:val="000000"/>
          <w:lang w:val="en-US" w:eastAsia="pl-PL"/>
        </w:rPr>
        <w:t>necessary for document analysis</w:t>
      </w:r>
      <w:r w:rsidR="00921ED5" w:rsidRPr="00991715">
        <w:rPr>
          <w:rFonts w:ascii="Times New Roman" w:eastAsia="Times New Roman" w:hAnsi="Times New Roman" w:cs="Times New Roman"/>
          <w:color w:val="000000"/>
          <w:lang w:val="en-US" w:eastAsia="pl-PL"/>
        </w:rPr>
        <w:t xml:space="preserve">, </w:t>
      </w:r>
      <w:r w:rsidR="00675969" w:rsidRPr="00991715">
        <w:rPr>
          <w:rFonts w:ascii="Times New Roman" w:eastAsia="Times New Roman" w:hAnsi="Times New Roman" w:cs="Times New Roman"/>
          <w:color w:val="000000"/>
          <w:lang w:val="en-US" w:eastAsia="pl-PL"/>
        </w:rPr>
        <w:t xml:space="preserve">age, gender, body weight, height, comorbidities, </w:t>
      </w:r>
      <w:r w:rsidR="00991715" w:rsidRPr="00991715">
        <w:rPr>
          <w:rFonts w:ascii="Times New Roman" w:eastAsia="Times New Roman" w:hAnsi="Times New Roman" w:cs="Times New Roman"/>
          <w:color w:val="000000"/>
          <w:lang w:val="en-US" w:eastAsia="pl-PL"/>
        </w:rPr>
        <w:t xml:space="preserve">continence, </w:t>
      </w:r>
      <w:r w:rsidR="00675969" w:rsidRPr="00991715">
        <w:rPr>
          <w:rFonts w:ascii="Times New Roman" w:eastAsia="Times New Roman" w:hAnsi="Times New Roman" w:cs="Times New Roman"/>
          <w:color w:val="000000"/>
          <w:lang w:val="en-US" w:eastAsia="pl-PL"/>
        </w:rPr>
        <w:t>nutritional status assessment, NRS, surgery</w:t>
      </w:r>
      <w:r w:rsidR="00921ED5" w:rsidRPr="00991715">
        <w:rPr>
          <w:rFonts w:ascii="Times New Roman" w:eastAsia="Times New Roman" w:hAnsi="Times New Roman" w:cs="Times New Roman"/>
          <w:color w:val="000000"/>
          <w:lang w:val="en-US" w:eastAsia="pl-PL"/>
        </w:rPr>
        <w:t>/procedures/treatment applied</w:t>
      </w:r>
      <w:r w:rsidR="00675969" w:rsidRPr="00991715">
        <w:rPr>
          <w:rFonts w:ascii="Times New Roman" w:eastAsia="Times New Roman" w:hAnsi="Times New Roman" w:cs="Times New Roman"/>
          <w:color w:val="000000"/>
          <w:lang w:val="en-US" w:eastAsia="pl-PL"/>
        </w:rPr>
        <w:t>)</w:t>
      </w:r>
    </w:p>
    <w:p w14:paraId="5B6D68AB" w14:textId="77777777" w:rsidR="004B1042" w:rsidRPr="00991715" w:rsidRDefault="00675969" w:rsidP="00506DFF">
      <w:pPr>
        <w:numPr>
          <w:ilvl w:val="0"/>
          <w:numId w:val="7"/>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Pressure injury risk assessment at various time points according to hospital procedure </w:t>
      </w:r>
    </w:p>
    <w:p w14:paraId="0F556089" w14:textId="77777777" w:rsidR="00921ED5" w:rsidRPr="00991715" w:rsidRDefault="00921ED5" w:rsidP="00921ED5">
      <w:pPr>
        <w:pStyle w:val="ListParagraph"/>
        <w:rPr>
          <w:rFonts w:ascii="Times New Roman" w:hAnsi="Times New Roman" w:cs="Times New Roman"/>
          <w:lang w:val="en-US"/>
        </w:rPr>
      </w:pPr>
      <w:r w:rsidRPr="00991715">
        <w:rPr>
          <w:rFonts w:ascii="Times New Roman" w:hAnsi="Times New Roman" w:cs="Times New Roman"/>
          <w:lang w:val="en-US"/>
        </w:rPr>
        <w:t>Proposed time points for patient assessment (possible modification during the course of the study)</w:t>
      </w:r>
    </w:p>
    <w:p w14:paraId="59651746" w14:textId="77777777" w:rsidR="00921ED5" w:rsidRPr="00991715" w:rsidRDefault="00921ED5" w:rsidP="00921ED5">
      <w:pPr>
        <w:pStyle w:val="ListParagraph"/>
        <w:rPr>
          <w:rFonts w:ascii="Times New Roman" w:hAnsi="Times New Roman" w:cs="Times New Roman"/>
          <w:lang w:val="en-US"/>
        </w:rPr>
      </w:pPr>
      <w:r w:rsidRPr="00991715">
        <w:rPr>
          <w:rFonts w:ascii="Times New Roman" w:hAnsi="Times New Roman" w:cs="Times New Roman"/>
          <w:noProof/>
          <w:lang w:val="en-US"/>
        </w:rPr>
        <w:drawing>
          <wp:inline distT="0" distB="0" distL="0" distR="0" wp14:anchorId="6FA4BAD7" wp14:editId="1DA0C9B6">
            <wp:extent cx="5817793" cy="161904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rzut ekranu 2024-08-30 o 12.31.2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5300" cy="1629486"/>
                    </a:xfrm>
                    <a:prstGeom prst="rect">
                      <a:avLst/>
                    </a:prstGeom>
                  </pic:spPr>
                </pic:pic>
              </a:graphicData>
            </a:graphic>
          </wp:inline>
        </w:drawing>
      </w:r>
      <w:r w:rsidRPr="00991715">
        <w:rPr>
          <w:rFonts w:ascii="Times New Roman" w:hAnsi="Times New Roman" w:cs="Times New Roman"/>
          <w:lang w:val="en-US"/>
        </w:rPr>
        <w:t>*every patient has an anti-decubitus mattress after surgery, when the patient is discharged from the ICU/PACU to the regular ward, a decision will be made (depending on the phase of the study based on the norton scale or the SEM scanner) about further prophylaxis. In addition, the SEM scanner will give the opportunity to REDUCE patient risk assessments from currently every 48h to every 3-5 days (de facto at discharge according to SEM procedure).</w:t>
      </w:r>
    </w:p>
    <w:p w14:paraId="163AB86A" w14:textId="77777777" w:rsidR="00675969" w:rsidRPr="00991715" w:rsidRDefault="00675969" w:rsidP="004B1042">
      <w:pPr>
        <w:spacing w:before="100" w:beforeAutospacing="1" w:after="100" w:afterAutospacing="1"/>
        <w:rPr>
          <w:rFonts w:ascii="Times New Roman" w:eastAsia="Times New Roman" w:hAnsi="Times New Roman" w:cs="Times New Roman"/>
          <w:color w:val="000000"/>
          <w:lang w:eastAsia="pl-PL"/>
        </w:rPr>
      </w:pPr>
      <w:r w:rsidRPr="00991715">
        <w:rPr>
          <w:rFonts w:ascii="Times New Roman" w:eastAsia="Times New Roman" w:hAnsi="Times New Roman" w:cs="Times New Roman"/>
          <w:b/>
          <w:bCs/>
          <w:color w:val="000000"/>
          <w:lang w:eastAsia="pl-PL"/>
        </w:rPr>
        <w:t>Data Analysis:</w:t>
      </w:r>
    </w:p>
    <w:p w14:paraId="65C18822" w14:textId="77777777" w:rsidR="00996B1E" w:rsidRPr="00991715" w:rsidRDefault="00996B1E" w:rsidP="00675969">
      <w:pPr>
        <w:numPr>
          <w:ilvl w:val="0"/>
          <w:numId w:val="8"/>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patient comfort assessment</w:t>
      </w:r>
    </w:p>
    <w:p w14:paraId="4C906115" w14:textId="77777777" w:rsidR="00675969" w:rsidRPr="00991715" w:rsidRDefault="00675969" w:rsidP="00675969">
      <w:pPr>
        <w:numPr>
          <w:ilvl w:val="0"/>
          <w:numId w:val="8"/>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assessment of the device’s ease of use and its impact on the time required for existing procedures</w:t>
      </w:r>
    </w:p>
    <w:p w14:paraId="59E94F93" w14:textId="77777777" w:rsidR="00675969" w:rsidRPr="00991715" w:rsidRDefault="00675969" w:rsidP="00675969">
      <w:pPr>
        <w:numPr>
          <w:ilvl w:val="0"/>
          <w:numId w:val="8"/>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Assessment of equipment usage and working time </w:t>
      </w:r>
    </w:p>
    <w:p w14:paraId="669E9849" w14:textId="77777777" w:rsidR="00675969" w:rsidRPr="00991715" w:rsidRDefault="00675969" w:rsidP="00675969">
      <w:pPr>
        <w:numPr>
          <w:ilvl w:val="0"/>
          <w:numId w:val="8"/>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 xml:space="preserve">Total cost of patient care during the hospital stay </w:t>
      </w:r>
    </w:p>
    <w:p w14:paraId="6D451936" w14:textId="77777777" w:rsidR="00675969" w:rsidRPr="00991715" w:rsidRDefault="00675969" w:rsidP="00921ED5">
      <w:pPr>
        <w:numPr>
          <w:ilvl w:val="0"/>
          <w:numId w:val="8"/>
        </w:numPr>
        <w:spacing w:before="100" w:beforeAutospacing="1" w:after="100" w:afterAutospacing="1"/>
        <w:rPr>
          <w:rFonts w:ascii="Times New Roman" w:eastAsia="Times New Roman" w:hAnsi="Times New Roman" w:cs="Times New Roman"/>
          <w:color w:val="000000"/>
          <w:lang w:val="en-US" w:eastAsia="pl-PL"/>
        </w:rPr>
      </w:pPr>
      <w:r w:rsidRPr="00991715">
        <w:rPr>
          <w:rFonts w:ascii="Times New Roman" w:eastAsia="Times New Roman" w:hAnsi="Times New Roman" w:cs="Times New Roman"/>
          <w:color w:val="000000"/>
          <w:lang w:val="en-US" w:eastAsia="pl-PL"/>
        </w:rPr>
        <w:t>Evaluation of the usefulness of selected time points</w:t>
      </w:r>
      <w:r w:rsidR="004B1042" w:rsidRPr="00991715">
        <w:rPr>
          <w:rFonts w:ascii="Times New Roman" w:eastAsia="Times New Roman" w:hAnsi="Times New Roman" w:cs="Times New Roman"/>
          <w:color w:val="000000"/>
          <w:lang w:val="en-US" w:eastAsia="pl-PL"/>
        </w:rPr>
        <w:t xml:space="preserve"> – possible modification in final procedure</w:t>
      </w:r>
    </w:p>
    <w:p w14:paraId="0EE50DA7" w14:textId="77777777" w:rsidR="00921ED5" w:rsidRPr="00991715" w:rsidRDefault="00921ED5">
      <w:pPr>
        <w:rPr>
          <w:rFonts w:ascii="Times New Roman" w:hAnsi="Times New Roman" w:cs="Times New Roman"/>
          <w:lang w:val="en-US"/>
        </w:rPr>
      </w:pPr>
    </w:p>
    <w:p w14:paraId="04497BD7" w14:textId="77777777" w:rsidR="00921ED5" w:rsidRPr="00991715" w:rsidRDefault="00921ED5">
      <w:pPr>
        <w:rPr>
          <w:rFonts w:ascii="Times New Roman" w:hAnsi="Times New Roman" w:cs="Times New Roman"/>
          <w:b/>
          <w:lang w:val="en-US"/>
        </w:rPr>
      </w:pPr>
      <w:r w:rsidRPr="00991715">
        <w:rPr>
          <w:rFonts w:ascii="Times New Roman" w:hAnsi="Times New Roman" w:cs="Times New Roman"/>
          <w:b/>
          <w:lang w:val="en-US"/>
        </w:rPr>
        <w:t>STATISTICS</w:t>
      </w:r>
    </w:p>
    <w:p w14:paraId="1220951D" w14:textId="77777777" w:rsidR="00921ED5" w:rsidRPr="00991715" w:rsidRDefault="00921ED5">
      <w:pPr>
        <w:rPr>
          <w:rFonts w:ascii="Times New Roman" w:hAnsi="Times New Roman" w:cs="Times New Roman"/>
          <w:lang w:val="en-US"/>
        </w:rPr>
      </w:pPr>
      <w:r w:rsidRPr="00991715">
        <w:rPr>
          <w:rFonts w:ascii="Times New Roman" w:hAnsi="Times New Roman" w:cs="Times New Roman"/>
          <w:lang w:val="en-US"/>
        </w:rPr>
        <w:t xml:space="preserve">Comparison of results from before the use of the scanner (3 months) to after the use of the scanner (9 months). </w:t>
      </w:r>
    </w:p>
    <w:p w14:paraId="0705413F" w14:textId="77777777" w:rsidR="00921ED5" w:rsidRDefault="00921ED5">
      <w:pPr>
        <w:rPr>
          <w:rFonts w:ascii="Times New Roman" w:hAnsi="Times New Roman" w:cs="Times New Roman"/>
          <w:lang w:val="en-US"/>
        </w:rPr>
      </w:pPr>
      <w:r w:rsidRPr="00991715">
        <w:rPr>
          <w:rFonts w:ascii="Times New Roman" w:hAnsi="Times New Roman" w:cs="Times New Roman"/>
          <w:lang w:val="en-US"/>
        </w:rPr>
        <w:lastRenderedPageBreak/>
        <w:t>Based on an analysis of the data distribution (e.g. t-student, Mann Whittney, Friedman test/Conover's post hoc analysis, logistic regression, Kaplan Meier estimator, Propensity)</w:t>
      </w:r>
    </w:p>
    <w:p w14:paraId="0E66F224" w14:textId="77777777" w:rsidR="002D3838" w:rsidRDefault="002D3838">
      <w:pPr>
        <w:rPr>
          <w:rFonts w:ascii="Times New Roman" w:hAnsi="Times New Roman" w:cs="Times New Roman"/>
          <w:lang w:val="en-US"/>
        </w:rPr>
      </w:pPr>
    </w:p>
    <w:p w14:paraId="009452CD" w14:textId="328D9B52" w:rsidR="002D3838" w:rsidRPr="00525076" w:rsidRDefault="002D3838">
      <w:pPr>
        <w:rPr>
          <w:rFonts w:ascii="Times New Roman" w:hAnsi="Times New Roman" w:cs="Times New Roman"/>
          <w:b/>
          <w:bCs/>
          <w:lang w:val="en-US"/>
        </w:rPr>
      </w:pPr>
      <w:r w:rsidRPr="00525076">
        <w:rPr>
          <w:rFonts w:ascii="Times New Roman" w:hAnsi="Times New Roman" w:cs="Times New Roman"/>
          <w:b/>
          <w:bCs/>
          <w:lang w:val="en-US"/>
        </w:rPr>
        <w:t xml:space="preserve">STUDY </w:t>
      </w:r>
      <w:r w:rsidR="00525076" w:rsidRPr="00525076">
        <w:rPr>
          <w:rFonts w:ascii="Times New Roman" w:hAnsi="Times New Roman" w:cs="Times New Roman"/>
          <w:b/>
          <w:bCs/>
          <w:lang w:val="en-US"/>
        </w:rPr>
        <w:t>SUPPORT AND ACADEMIC LINKS</w:t>
      </w:r>
    </w:p>
    <w:p w14:paraId="0D5EBB76" w14:textId="77777777" w:rsidR="00525076" w:rsidRDefault="00525076">
      <w:pPr>
        <w:rPr>
          <w:rFonts w:ascii="Times New Roman" w:hAnsi="Times New Roman" w:cs="Times New Roman"/>
          <w:lang w:val="en-US"/>
        </w:rPr>
      </w:pPr>
    </w:p>
    <w:p w14:paraId="6C086FAC" w14:textId="477AD457" w:rsidR="00525076" w:rsidRDefault="003D2978">
      <w:pPr>
        <w:rPr>
          <w:rFonts w:ascii="Times New Roman" w:hAnsi="Times New Roman" w:cs="Times New Roman"/>
          <w:lang w:val="en-US"/>
        </w:rPr>
      </w:pPr>
      <w:r w:rsidRPr="003D2978">
        <w:rPr>
          <w:rFonts w:ascii="Times New Roman" w:hAnsi="Times New Roman" w:cs="Times New Roman"/>
          <w:lang w:val="en-US"/>
        </w:rPr>
        <w:t>Górnoslaskie Centrum Medyczne</w:t>
      </w:r>
      <w:r>
        <w:rPr>
          <w:rFonts w:ascii="Times New Roman" w:hAnsi="Times New Roman" w:cs="Times New Roman"/>
          <w:lang w:val="en-US"/>
        </w:rPr>
        <w:t xml:space="preserve"> is part of the </w:t>
      </w:r>
      <w:r w:rsidR="00091D2F" w:rsidRPr="00091D2F">
        <w:rPr>
          <w:rFonts w:ascii="Times New Roman" w:hAnsi="Times New Roman" w:cs="Times New Roman"/>
          <w:lang w:val="en-US"/>
        </w:rPr>
        <w:t>Silesian Medical University in Katowice (GCM)</w:t>
      </w:r>
      <w:r w:rsidR="00091D2F">
        <w:rPr>
          <w:rFonts w:ascii="Times New Roman" w:hAnsi="Times New Roman" w:cs="Times New Roman"/>
          <w:lang w:val="en-US"/>
        </w:rPr>
        <w:t xml:space="preserve"> with access to </w:t>
      </w:r>
      <w:r w:rsidR="00603AE0">
        <w:rPr>
          <w:rFonts w:ascii="Times New Roman" w:hAnsi="Times New Roman" w:cs="Times New Roman"/>
          <w:lang w:val="en-US"/>
        </w:rPr>
        <w:t>support from faculties of medical science, heath science and public health</w:t>
      </w:r>
      <w:r w:rsidR="005A40AA">
        <w:rPr>
          <w:rFonts w:ascii="Times New Roman" w:hAnsi="Times New Roman" w:cs="Times New Roman"/>
          <w:lang w:val="en-US"/>
        </w:rPr>
        <w:t xml:space="preserve">. </w:t>
      </w:r>
    </w:p>
    <w:p w14:paraId="4690420D" w14:textId="41C14C52" w:rsidR="005A40AA" w:rsidRDefault="005A40AA">
      <w:pPr>
        <w:rPr>
          <w:rFonts w:ascii="Times New Roman" w:hAnsi="Times New Roman" w:cs="Times New Roman"/>
          <w:lang w:val="en-US"/>
        </w:rPr>
      </w:pPr>
      <w:r>
        <w:rPr>
          <w:rFonts w:ascii="Times New Roman" w:hAnsi="Times New Roman" w:cs="Times New Roman"/>
          <w:lang w:val="en-US"/>
        </w:rPr>
        <w:t xml:space="preserve">There is potential to engage PhD studentships through these academic links, </w:t>
      </w:r>
      <w:r w:rsidR="00B277C2">
        <w:rPr>
          <w:rFonts w:ascii="Times New Roman" w:hAnsi="Times New Roman" w:cs="Times New Roman"/>
          <w:lang w:val="en-US"/>
        </w:rPr>
        <w:t xml:space="preserve">and to </w:t>
      </w:r>
      <w:r w:rsidR="004D0CD5">
        <w:rPr>
          <w:rFonts w:ascii="Times New Roman" w:hAnsi="Times New Roman" w:cs="Times New Roman"/>
          <w:lang w:val="en-US"/>
        </w:rPr>
        <w:t xml:space="preserve">engage with university initiatives in </w:t>
      </w:r>
      <w:r w:rsidR="00B95578">
        <w:rPr>
          <w:rFonts w:ascii="Times New Roman" w:hAnsi="Times New Roman" w:cs="Times New Roman"/>
          <w:lang w:val="en-US"/>
        </w:rPr>
        <w:t xml:space="preserve">virtual patient/virtual reality teaching methods; </w:t>
      </w:r>
      <w:r w:rsidR="00680EA4">
        <w:rPr>
          <w:rFonts w:ascii="Times New Roman" w:hAnsi="Times New Roman" w:cs="Times New Roman"/>
          <w:lang w:val="en-US"/>
        </w:rPr>
        <w:t>inform university modern teaching tools for student professionals.</w:t>
      </w:r>
    </w:p>
    <w:p w14:paraId="0E5E22F2" w14:textId="38FE4B9E" w:rsidR="00A529A8" w:rsidRPr="00991715" w:rsidRDefault="00A529A8">
      <w:pPr>
        <w:rPr>
          <w:rFonts w:ascii="Times New Roman" w:hAnsi="Times New Roman" w:cs="Times New Roman"/>
          <w:lang w:val="en-US"/>
        </w:rPr>
      </w:pPr>
      <w:r>
        <w:rPr>
          <w:rFonts w:ascii="Times New Roman" w:hAnsi="Times New Roman" w:cs="Times New Roman"/>
          <w:lang w:val="en-US"/>
        </w:rPr>
        <w:t xml:space="preserve">Through these links </w:t>
      </w:r>
      <w:r w:rsidR="005F1E81" w:rsidRPr="005F1E81">
        <w:rPr>
          <w:rFonts w:ascii="Times New Roman" w:hAnsi="Times New Roman" w:cs="Times New Roman"/>
          <w:lang w:val="en-US"/>
        </w:rPr>
        <w:t>Górnoslaskie Centrum Medyczne</w:t>
      </w:r>
      <w:r w:rsidR="005F1E81">
        <w:rPr>
          <w:rFonts w:ascii="Times New Roman" w:hAnsi="Times New Roman" w:cs="Times New Roman"/>
          <w:lang w:val="en-US"/>
        </w:rPr>
        <w:t xml:space="preserve"> will seek representation on a Research Advisory Group for EPPPI.</w:t>
      </w:r>
    </w:p>
    <w:sectPr w:rsidR="00A529A8" w:rsidRPr="00991715" w:rsidSect="003662C7">
      <w:pgSz w:w="11900" w:h="16840"/>
      <w:pgMar w:top="1417" w:right="1417" w:bottom="109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272E"/>
    <w:multiLevelType w:val="multilevel"/>
    <w:tmpl w:val="955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808"/>
    <w:multiLevelType w:val="multilevel"/>
    <w:tmpl w:val="B2E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087F"/>
    <w:multiLevelType w:val="multilevel"/>
    <w:tmpl w:val="593CB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F02B7"/>
    <w:multiLevelType w:val="multilevel"/>
    <w:tmpl w:val="96E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94609"/>
    <w:multiLevelType w:val="multilevel"/>
    <w:tmpl w:val="098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E20A5"/>
    <w:multiLevelType w:val="multilevel"/>
    <w:tmpl w:val="085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49A"/>
    <w:multiLevelType w:val="multilevel"/>
    <w:tmpl w:val="899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F13AB"/>
    <w:multiLevelType w:val="multilevel"/>
    <w:tmpl w:val="62C6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E6BCF"/>
    <w:multiLevelType w:val="multilevel"/>
    <w:tmpl w:val="5E0A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474816">
    <w:abstractNumId w:val="2"/>
  </w:num>
  <w:num w:numId="2" w16cid:durableId="418260952">
    <w:abstractNumId w:val="7"/>
  </w:num>
  <w:num w:numId="3" w16cid:durableId="1908374397">
    <w:abstractNumId w:val="1"/>
  </w:num>
  <w:num w:numId="4" w16cid:durableId="639768530">
    <w:abstractNumId w:val="3"/>
  </w:num>
  <w:num w:numId="5" w16cid:durableId="1530533819">
    <w:abstractNumId w:val="6"/>
  </w:num>
  <w:num w:numId="6" w16cid:durableId="71900195">
    <w:abstractNumId w:val="0"/>
  </w:num>
  <w:num w:numId="7" w16cid:durableId="695425065">
    <w:abstractNumId w:val="8"/>
  </w:num>
  <w:num w:numId="8" w16cid:durableId="1199702567">
    <w:abstractNumId w:val="4"/>
  </w:num>
  <w:num w:numId="9" w16cid:durableId="662005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69"/>
    <w:rsid w:val="00091D2F"/>
    <w:rsid w:val="000B2721"/>
    <w:rsid w:val="000D745A"/>
    <w:rsid w:val="001765D5"/>
    <w:rsid w:val="001D1B3C"/>
    <w:rsid w:val="00265366"/>
    <w:rsid w:val="002D3838"/>
    <w:rsid w:val="002E650A"/>
    <w:rsid w:val="003634B3"/>
    <w:rsid w:val="003662C7"/>
    <w:rsid w:val="003D2978"/>
    <w:rsid w:val="004163A3"/>
    <w:rsid w:val="004B1042"/>
    <w:rsid w:val="004D0CD5"/>
    <w:rsid w:val="00525076"/>
    <w:rsid w:val="005A40AA"/>
    <w:rsid w:val="005F1E81"/>
    <w:rsid w:val="00603AE0"/>
    <w:rsid w:val="00675969"/>
    <w:rsid w:val="00680EA4"/>
    <w:rsid w:val="00695F0C"/>
    <w:rsid w:val="006D50B3"/>
    <w:rsid w:val="00716B94"/>
    <w:rsid w:val="008F3D25"/>
    <w:rsid w:val="00921ED5"/>
    <w:rsid w:val="00991715"/>
    <w:rsid w:val="0099250F"/>
    <w:rsid w:val="00996B1E"/>
    <w:rsid w:val="00A5141A"/>
    <w:rsid w:val="00A529A8"/>
    <w:rsid w:val="00B277C2"/>
    <w:rsid w:val="00B95578"/>
    <w:rsid w:val="00C3306D"/>
    <w:rsid w:val="00D85DA5"/>
    <w:rsid w:val="00E32ED3"/>
    <w:rsid w:val="00E542FC"/>
    <w:rsid w:val="00EA2EBA"/>
    <w:rsid w:val="00FA7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CF69"/>
  <w15:chartTrackingRefBased/>
  <w15:docId w15:val="{6E3C0DC2-F674-6146-86A8-212A49E8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969"/>
    <w:pPr>
      <w:spacing w:before="100" w:beforeAutospacing="1" w:after="100" w:afterAutospacing="1"/>
    </w:pPr>
    <w:rPr>
      <w:rFonts w:ascii="Times New Roman" w:eastAsia="Times New Roman" w:hAnsi="Times New Roman" w:cs="Times New Roman"/>
      <w:lang w:eastAsia="pl-PL"/>
    </w:rPr>
  </w:style>
  <w:style w:type="character" w:styleId="Strong">
    <w:name w:val="Strong"/>
    <w:basedOn w:val="DefaultParagraphFont"/>
    <w:uiPriority w:val="22"/>
    <w:qFormat/>
    <w:rsid w:val="00675969"/>
    <w:rPr>
      <w:b/>
      <w:bCs/>
    </w:rPr>
  </w:style>
  <w:style w:type="paragraph" w:styleId="ListParagraph">
    <w:name w:val="List Paragraph"/>
    <w:basedOn w:val="Normal"/>
    <w:uiPriority w:val="34"/>
    <w:qFormat/>
    <w:rsid w:val="0092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41</TotalTime>
  <Pages>3</Pages>
  <Words>685</Words>
  <Characters>3907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Mendrala</dc:creator>
  <cp:keywords/>
  <dc:description/>
  <cp:lastModifiedBy>Ruth Campbell</cp:lastModifiedBy>
  <cp:revision>25</cp:revision>
  <dcterms:created xsi:type="dcterms:W3CDTF">2024-09-02T07:18:00Z</dcterms:created>
  <dcterms:modified xsi:type="dcterms:W3CDTF">2024-09-02T11:12:00Z</dcterms:modified>
</cp:coreProperties>
</file>